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60" w:lineRule="auto"/>
        <w:ind w:left="0" w:right="0" w:firstLine="0"/>
        <w:jc w:val="center"/>
        <w:textAlignment w:val="auto"/>
        <w:rPr>
          <w:rFonts w:hint="eastAsia" w:ascii="仿宋" w:hAnsi="仿宋" w:eastAsia="仿宋" w:cs="仿宋"/>
          <w:b/>
          <w:bCs/>
          <w:i w:val="0"/>
          <w:iCs w:val="0"/>
          <w:caps w:val="0"/>
          <w:color w:val="222222"/>
          <w:spacing w:val="0"/>
          <w:sz w:val="32"/>
          <w:szCs w:val="32"/>
        </w:rPr>
      </w:pPr>
      <w:r>
        <w:rPr>
          <w:rFonts w:hint="eastAsia" w:ascii="仿宋" w:hAnsi="仿宋" w:eastAsia="仿宋" w:cs="仿宋"/>
          <w:b/>
          <w:bCs/>
          <w:i w:val="0"/>
          <w:iCs w:val="0"/>
          <w:caps w:val="0"/>
          <w:color w:val="222222"/>
          <w:spacing w:val="0"/>
          <w:sz w:val="32"/>
          <w:szCs w:val="32"/>
          <w:bdr w:val="none" w:color="auto" w:sz="0" w:space="0"/>
        </w:rPr>
        <w:t>重庆市2026年全国成人高校招生统一考试报名公告</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bCs/>
          <w:i w:val="0"/>
          <w:iCs w:val="0"/>
          <w:caps w:val="0"/>
          <w:color w:val="333333"/>
          <w:spacing w:val="0"/>
          <w:sz w:val="27"/>
          <w:szCs w:val="27"/>
        </w:rPr>
      </w:pPr>
      <w:r>
        <w:rPr>
          <w:rFonts w:hint="eastAsia" w:ascii="仿宋" w:hAnsi="仿宋" w:eastAsia="仿宋" w:cs="仿宋"/>
          <w:b/>
          <w:bCs/>
          <w:i w:val="0"/>
          <w:iCs w:val="0"/>
          <w:caps w:val="0"/>
          <w:color w:val="333333"/>
          <w:spacing w:val="0"/>
          <w:sz w:val="24"/>
          <w:szCs w:val="24"/>
        </w:rPr>
        <w:t>一、报考条件和照顾政策</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我市成考报考层次分高中起点升本科（以下简称“高起本”）、高中起点升专科（以下简称“高起专”）和专科起点升本科（以下简称“专升本”）。具体报考条件和照顾政策按重庆市教育委员会印发的《重庆市2025年全国成人高校招生工作实施办法》（渝教招发〔2025〕4号，以下简称《实施办法》）有关要求执行。</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bCs/>
          <w:i w:val="0"/>
          <w:iCs w:val="0"/>
          <w:caps w:val="0"/>
          <w:color w:val="333333"/>
          <w:spacing w:val="0"/>
          <w:sz w:val="27"/>
          <w:szCs w:val="27"/>
        </w:rPr>
      </w:pPr>
      <w:r>
        <w:rPr>
          <w:rFonts w:hint="eastAsia" w:ascii="仿宋" w:hAnsi="仿宋" w:eastAsia="仿宋" w:cs="仿宋"/>
          <w:b/>
          <w:bCs/>
          <w:i w:val="0"/>
          <w:iCs w:val="0"/>
          <w:caps w:val="0"/>
          <w:color w:val="333333"/>
          <w:spacing w:val="0"/>
          <w:sz w:val="24"/>
          <w:szCs w:val="24"/>
        </w:rPr>
        <w:t>二、考生报名流程</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我市成考网上报名流程为：注册、登录——基本信息填报——志愿信息填报——上传资料照片——网上审核——确认及缴费（缴费成功即为报名成功）。</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报名时间：2026年9月4日10:00至9月18日18:00；部分无法完成网上确认的考生须到报考区县招考机构进行现场确认，现场确认时间：2026年9月8日—11日（9:00-18:00）、9月14日—17日（9:00-18:00）。</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val="0"/>
          <w:bCs w:val="0"/>
          <w:i w:val="0"/>
          <w:iCs w:val="0"/>
          <w:caps w:val="0"/>
          <w:color w:val="333333"/>
          <w:spacing w:val="0"/>
          <w:sz w:val="27"/>
          <w:szCs w:val="27"/>
        </w:rPr>
      </w:pPr>
      <w:r>
        <w:rPr>
          <w:rFonts w:hint="eastAsia" w:ascii="仿宋" w:hAnsi="仿宋" w:eastAsia="仿宋" w:cs="仿宋"/>
          <w:b w:val="0"/>
          <w:bCs w:val="0"/>
          <w:i w:val="0"/>
          <w:iCs w:val="0"/>
          <w:caps w:val="0"/>
          <w:color w:val="333333"/>
          <w:spacing w:val="0"/>
          <w:sz w:val="24"/>
          <w:szCs w:val="24"/>
        </w:rPr>
        <w:t>（一）考生注册、登录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考生通过电脑或者手机端登录重庆市教育考试院门户网站（https://www.cqksy.cn）或重庆招考信息网（https://www.cqzk.com.cn），进入“重庆市成人高考信息综合管理平台”（以下简称“管理平台”），阅读“考生须知”并注册、登录。</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2.考生登录后须用支付宝扫描二维码进行实名认证。</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val="0"/>
          <w:bCs w:val="0"/>
          <w:i w:val="0"/>
          <w:iCs w:val="0"/>
          <w:caps w:val="0"/>
          <w:color w:val="333333"/>
          <w:spacing w:val="0"/>
          <w:sz w:val="27"/>
          <w:szCs w:val="27"/>
        </w:rPr>
      </w:pPr>
      <w:r>
        <w:rPr>
          <w:rFonts w:hint="eastAsia" w:ascii="仿宋" w:hAnsi="仿宋" w:eastAsia="仿宋" w:cs="仿宋"/>
          <w:b w:val="0"/>
          <w:bCs w:val="0"/>
          <w:i w:val="0"/>
          <w:iCs w:val="0"/>
          <w:caps w:val="0"/>
          <w:color w:val="333333"/>
          <w:spacing w:val="0"/>
          <w:sz w:val="24"/>
          <w:szCs w:val="24"/>
        </w:rPr>
        <w:t>（二）基本信息填报</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1.考生如实、准确填报本人基本信息、前置学历、照顾政策等信息，提交报考申请并网上签署报考承诺书：</w:t>
      </w:r>
      <w:r>
        <w:rPr>
          <w:rStyle w:val="6"/>
          <w:rFonts w:hint="eastAsia" w:ascii="仿宋" w:hAnsi="仿宋" w:eastAsia="仿宋" w:cs="仿宋"/>
          <w:i w:val="0"/>
          <w:iCs w:val="0"/>
          <w:caps w:val="0"/>
          <w:color w:val="333333"/>
          <w:spacing w:val="0"/>
          <w:sz w:val="24"/>
          <w:szCs w:val="24"/>
        </w:rPr>
        <w:t>本人郑重承诺，成考报名时所填写和上传的个人信息、身份证件、学历证明、免试及加分照顾资格证明等材料真实、准确、有效，如有不实，自愿承担取消录取资格、学习期满后不能获得毕业证书或学历、学位证书无效等相关后果</w:t>
      </w:r>
      <w:r>
        <w:rPr>
          <w:rFonts w:hint="eastAsia" w:ascii="仿宋" w:hAnsi="仿宋" w:eastAsia="仿宋" w:cs="仿宋"/>
          <w:i w:val="0"/>
          <w:iCs w:val="0"/>
          <w:caps w:val="0"/>
          <w:color w:val="333333"/>
          <w:spacing w:val="0"/>
          <w:sz w:val="24"/>
          <w:szCs w:val="24"/>
        </w:rPr>
        <w:t>。</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2.申请免试的考生须在照顾政策栏里选择本人对应的免试照顾资格项目。</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3.考生须选择一个报考区县。报名期间，若该区县报考人数已达上限，考生可选择其他区县报考。</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val="0"/>
          <w:bCs w:val="0"/>
          <w:i w:val="0"/>
          <w:iCs w:val="0"/>
          <w:caps w:val="0"/>
          <w:color w:val="333333"/>
          <w:spacing w:val="0"/>
          <w:sz w:val="27"/>
          <w:szCs w:val="27"/>
        </w:rPr>
      </w:pPr>
      <w:r>
        <w:rPr>
          <w:rFonts w:hint="eastAsia" w:ascii="仿宋" w:hAnsi="仿宋" w:eastAsia="仿宋" w:cs="仿宋"/>
          <w:b w:val="0"/>
          <w:bCs w:val="0"/>
          <w:i w:val="0"/>
          <w:iCs w:val="0"/>
          <w:caps w:val="0"/>
          <w:color w:val="333333"/>
          <w:spacing w:val="0"/>
          <w:sz w:val="24"/>
          <w:szCs w:val="24"/>
        </w:rPr>
        <w:t>（三）志愿信息填报</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1.志愿设置：成人高考志愿填报均为“1个院校+1个专业”模式。专升本设置一个志愿；高起专设置一个志愿；高起本设置一个本科志愿和一个专科志愿；各批次均设置一次征集志愿。</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考生填报志愿前，应充分了解所报院校及专业的招生类型、范围和层次，熟悉和了解所报专业的科类、学制、学习形式、授课方式、授课地点、收费等具体要求，有关情况请咨询招生院校。报考艺术、体育类专业的考生，必须参加相关院校的专业加试，具体时间、内容等请与报考院校联系。</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3.考生志愿填报时，须先依次确定文化程度、报考层次、报考科类、应试语种。</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4.第二次志愿填报：若考生第一次填报的学校或专业在教育部正式下达的招生计划中取消了招生，其第一次填报的志愿无效，须重新填报其他学校或专业。考生于11月下旬根据市教育考试院网站公布的“重庆市2026年全国成人高校招生计划”进行第二次志愿填报，只能对涉及取消招生的志愿重新填报，不得改变报考类别。考生逾期未提交的，视为自愿放弃第二次志愿填报机会。</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val="0"/>
          <w:bCs w:val="0"/>
          <w:i w:val="0"/>
          <w:iCs w:val="0"/>
          <w:caps w:val="0"/>
          <w:color w:val="333333"/>
          <w:spacing w:val="0"/>
          <w:sz w:val="27"/>
          <w:szCs w:val="27"/>
        </w:rPr>
      </w:pPr>
      <w:r>
        <w:rPr>
          <w:rFonts w:hint="eastAsia" w:ascii="仿宋" w:hAnsi="仿宋" w:eastAsia="仿宋" w:cs="仿宋"/>
          <w:b w:val="0"/>
          <w:bCs w:val="0"/>
          <w:i w:val="0"/>
          <w:iCs w:val="0"/>
          <w:caps w:val="0"/>
          <w:color w:val="333333"/>
          <w:spacing w:val="0"/>
          <w:sz w:val="24"/>
          <w:szCs w:val="24"/>
        </w:rPr>
        <w:t>（四）上传资料照片</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1.上传有效期内的二代居民身份证原件正反面照片（临时身份证无效）。</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2.确需在我市报考的市外户籍考生，须上传社保参保证明或我市公安机关颁发的且在有效期内的居住证等工作或居住证明材料，但不得在多省市重复报名。</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3.上传近期正面免冠彩色电子照片（</w:t>
      </w:r>
      <w:r>
        <w:rPr>
          <w:rFonts w:hint="eastAsia" w:ascii="仿宋" w:hAnsi="仿宋" w:eastAsia="仿宋" w:cs="仿宋"/>
          <w:i w:val="0"/>
          <w:iCs w:val="0"/>
          <w:caps w:val="0"/>
          <w:color w:val="333333"/>
          <w:spacing w:val="0"/>
          <w:sz w:val="24"/>
          <w:szCs w:val="24"/>
          <w:shd w:val="clear" w:fill="FFFFFF"/>
        </w:rPr>
        <w:t>具体要求</w:t>
      </w:r>
      <w:r>
        <w:rPr>
          <w:rFonts w:hint="eastAsia" w:ascii="仿宋" w:hAnsi="仿宋" w:eastAsia="仿宋" w:cs="仿宋"/>
          <w:i w:val="0"/>
          <w:iCs w:val="0"/>
          <w:caps w:val="0"/>
          <w:color w:val="333333"/>
          <w:spacing w:val="0"/>
          <w:sz w:val="24"/>
          <w:szCs w:val="24"/>
        </w:rPr>
        <w:t>参照《高等教育学历证书电子注册图像采集规范及信息标准》）。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4.报考高起本或高起专的考生应上传高级中等教育学校毕业证书或者证明具有同等学力的材料。报考专升本的考生必须上传经教育部审定核准的国民教育系列高等学校、高等教育自学考试机构颁发的专科毕业证书、本科结业证书或以上证书等材料。 </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5.报考临床医学、口腔医学、预防医学、中医学等临床类专业的考生上传市级卫生健康行政部门颁发的相应类别的执业助理医师及以上资格证书或取得国家认可的普通中专及以上相应专业学历材料；或者上传县级及以上卫生健康行政部门颁发的乡村医生执业证书和中专学历或中专水平证书。</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6.报考护理学专业的考生上传卫生健康行政部门颁发的护士执业证书。</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7.报考医学门类其他专业的考生上传从事卫生、医药行业的工作单位证明。</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8.申请免试入学和加分照顾政策的考生按照《实施办法》“四、录取”中“（六）录取及投档照顾政策”要求上传相关材料。原扶贫开发工作重点区县的考生、少数民族聚居地区的少数民族考生须上传户籍页原件照片。</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val="0"/>
          <w:bCs w:val="0"/>
          <w:i w:val="0"/>
          <w:iCs w:val="0"/>
          <w:caps w:val="0"/>
          <w:color w:val="333333"/>
          <w:spacing w:val="0"/>
          <w:sz w:val="27"/>
          <w:szCs w:val="27"/>
        </w:rPr>
      </w:pPr>
      <w:bookmarkStart w:id="0" w:name="_GoBack"/>
      <w:r>
        <w:rPr>
          <w:rFonts w:hint="eastAsia" w:ascii="仿宋" w:hAnsi="仿宋" w:eastAsia="仿宋" w:cs="仿宋"/>
          <w:b w:val="0"/>
          <w:bCs w:val="0"/>
          <w:i w:val="0"/>
          <w:iCs w:val="0"/>
          <w:caps w:val="0"/>
          <w:color w:val="333333"/>
          <w:spacing w:val="0"/>
          <w:sz w:val="24"/>
          <w:szCs w:val="24"/>
        </w:rPr>
        <w:t>（五）网上审核</w:t>
      </w:r>
    </w:p>
    <w:bookmarkEnd w:id="0"/>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1.考生提交申请后，请及时关注审核结果短信通知，根据网上审核结果进行下一步操作。</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审核通过的考生，核对《考生报考信息确认表》信息无误后进行网上缴费，缴费成功即为报名成功。</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审核未通过须现场确认的考生，在规定时间内携带相关材料到区县招考机构进行现场审核。现场审核合格的考生，核对《考生报考信息确认表》信息无误后签字确认，并进行网上缴费，缴费成功即为报名成功。</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普通考生须缴纳报名考试费140元，免试考生须缴纳报名费50元。需要票据的考生，请在报名缴费结束7个工作日后登录“重庆市教育考试院官网—服务专区—电子缴款书查询平台”或直接登录网址（https://nontax.helipay.com/nontax-app/cqjy/info）下载票据。</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b/>
          <w:bCs/>
          <w:i w:val="0"/>
          <w:iCs w:val="0"/>
          <w:caps w:val="0"/>
          <w:color w:val="333333"/>
          <w:spacing w:val="0"/>
          <w:sz w:val="27"/>
          <w:szCs w:val="27"/>
        </w:rPr>
      </w:pPr>
      <w:r>
        <w:rPr>
          <w:rFonts w:hint="eastAsia" w:ascii="仿宋" w:hAnsi="仿宋" w:eastAsia="仿宋" w:cs="仿宋"/>
          <w:b/>
          <w:bCs/>
          <w:i w:val="0"/>
          <w:iCs w:val="0"/>
          <w:caps w:val="0"/>
          <w:color w:val="333333"/>
          <w:spacing w:val="0"/>
          <w:sz w:val="24"/>
          <w:szCs w:val="24"/>
        </w:rPr>
        <w:t>三、特别提醒</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1.考生要妥善保管个人信息，勿将身份证号码、登录密码、手机验证码等个人信息泄露于他人，如因泄露个人信息而造成的一切后果由考生本人自行承担。由考生自行委托他人或中介机构、团体、个人报名的，所产生的考生基础信息错误由考生本人负责。</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2.医学类成人高等教育学历文凭不能作为参加执业医师、执业护士考试的依据。</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3.资格审核将贯穿成人高考报名、考试、录取、毕业全流程，若发现不符合报考资格或弄虚作假、隐瞒等情况，将依据相关法律法规严肃处理。</w:t>
      </w:r>
    </w:p>
    <w:p>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20"/>
        <w:jc w:val="both"/>
        <w:textAlignment w:val="auto"/>
        <w:rPr>
          <w:rFonts w:hint="eastAsia" w:ascii="仿宋" w:hAnsi="仿宋" w:eastAsia="仿宋" w:cs="仿宋"/>
          <w:i w:val="0"/>
          <w:iCs w:val="0"/>
          <w:caps w:val="0"/>
          <w:color w:val="333333"/>
          <w:spacing w:val="0"/>
          <w:sz w:val="27"/>
          <w:szCs w:val="27"/>
        </w:rPr>
      </w:pPr>
      <w:r>
        <w:rPr>
          <w:rFonts w:hint="eastAsia" w:ascii="仿宋" w:hAnsi="仿宋" w:eastAsia="仿宋" w:cs="仿宋"/>
          <w:i w:val="0"/>
          <w:iCs w:val="0"/>
          <w:caps w:val="0"/>
          <w:color w:val="333333"/>
          <w:spacing w:val="0"/>
          <w:sz w:val="24"/>
          <w:szCs w:val="24"/>
        </w:rPr>
        <w:t>4.因区划调整，原渝北区教育考试中心、原江北区教育考试院已整合组建为两江新区教育考试院，办公地址：重庆市两江新区仙桃街道学成路299号1号楼4楼（成考咨询电话：67822719）。2026年全国成人高校招生统一考试，两江新区拟设4个考点：</w:t>
      </w:r>
      <w:r>
        <w:rPr>
          <w:rStyle w:val="6"/>
          <w:rFonts w:hint="eastAsia" w:ascii="仿宋" w:hAnsi="仿宋" w:eastAsia="仿宋" w:cs="仿宋"/>
          <w:i w:val="0"/>
          <w:iCs w:val="0"/>
          <w:caps w:val="0"/>
          <w:color w:val="333333"/>
          <w:spacing w:val="0"/>
          <w:sz w:val="24"/>
          <w:szCs w:val="24"/>
        </w:rPr>
        <w:t>重庆市第十八中学观音桥校区</w:t>
      </w:r>
      <w:r>
        <w:rPr>
          <w:rFonts w:hint="eastAsia" w:ascii="仿宋" w:hAnsi="仿宋" w:eastAsia="仿宋" w:cs="仿宋"/>
          <w:i w:val="0"/>
          <w:iCs w:val="0"/>
          <w:caps w:val="0"/>
          <w:color w:val="333333"/>
          <w:spacing w:val="0"/>
          <w:sz w:val="24"/>
          <w:szCs w:val="24"/>
        </w:rPr>
        <w:t>（地址：两江新区鲤鱼池120号）、</w:t>
      </w:r>
      <w:r>
        <w:rPr>
          <w:rStyle w:val="6"/>
          <w:rFonts w:hint="eastAsia" w:ascii="仿宋" w:hAnsi="仿宋" w:eastAsia="仿宋" w:cs="仿宋"/>
          <w:i w:val="0"/>
          <w:iCs w:val="0"/>
          <w:caps w:val="0"/>
          <w:color w:val="333333"/>
          <w:spacing w:val="0"/>
          <w:sz w:val="24"/>
          <w:szCs w:val="24"/>
        </w:rPr>
        <w:t>重庆市字水中学玉带山校区</w:t>
      </w:r>
      <w:r>
        <w:rPr>
          <w:rFonts w:hint="eastAsia" w:ascii="仿宋" w:hAnsi="仿宋" w:eastAsia="仿宋" w:cs="仿宋"/>
          <w:i w:val="0"/>
          <w:iCs w:val="0"/>
          <w:caps w:val="0"/>
          <w:color w:val="333333"/>
          <w:spacing w:val="0"/>
          <w:sz w:val="24"/>
          <w:szCs w:val="24"/>
        </w:rPr>
        <w:t>（地址：两江新区盘溪一支路370号）、</w:t>
      </w:r>
      <w:r>
        <w:rPr>
          <w:rStyle w:val="6"/>
          <w:rFonts w:hint="eastAsia" w:ascii="仿宋" w:hAnsi="仿宋" w:eastAsia="仿宋" w:cs="仿宋"/>
          <w:i w:val="0"/>
          <w:iCs w:val="0"/>
          <w:caps w:val="0"/>
          <w:color w:val="333333"/>
          <w:spacing w:val="0"/>
          <w:sz w:val="24"/>
          <w:szCs w:val="24"/>
        </w:rPr>
        <w:t>重庆市暨华中学校</w:t>
      </w:r>
      <w:r>
        <w:rPr>
          <w:rFonts w:hint="eastAsia" w:ascii="仿宋" w:hAnsi="仿宋" w:eastAsia="仿宋" w:cs="仿宋"/>
          <w:i w:val="0"/>
          <w:iCs w:val="0"/>
          <w:caps w:val="0"/>
          <w:color w:val="333333"/>
          <w:spacing w:val="0"/>
          <w:sz w:val="24"/>
          <w:szCs w:val="24"/>
        </w:rPr>
        <w:t>（地址：两江新区双龙湖街道龙吉街98号）、</w:t>
      </w:r>
      <w:r>
        <w:rPr>
          <w:rStyle w:val="6"/>
          <w:rFonts w:hint="eastAsia" w:ascii="仿宋" w:hAnsi="仿宋" w:eastAsia="仿宋" w:cs="仿宋"/>
          <w:i w:val="0"/>
          <w:iCs w:val="0"/>
          <w:caps w:val="0"/>
          <w:color w:val="333333"/>
          <w:spacing w:val="0"/>
          <w:sz w:val="24"/>
          <w:szCs w:val="24"/>
        </w:rPr>
        <w:t>重庆市南华中学校</w:t>
      </w:r>
      <w:r>
        <w:rPr>
          <w:rFonts w:hint="eastAsia" w:ascii="仿宋" w:hAnsi="仿宋" w:eastAsia="仿宋" w:cs="仿宋"/>
          <w:i w:val="0"/>
          <w:iCs w:val="0"/>
          <w:caps w:val="0"/>
          <w:color w:val="333333"/>
          <w:spacing w:val="0"/>
          <w:sz w:val="24"/>
          <w:szCs w:val="24"/>
        </w:rPr>
        <w:t>（地址：两江新区回兴街道宝桐路308号）。考生报考后将由系统随机自动编排考点、考场。</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仿宋" w:hAnsi="仿宋" w:eastAsia="仿宋" w:cs="仿宋"/>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45702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Office_11.8.2.11542_F1E327BC-269C-435d-A152-05C5408002CA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2026-09-07T01:51:41Z</dcterms:created>
  <dc:creator>Administrator</dc:creator>
  <cp:lastModifiedBy>Administrator</cp:lastModifiedBy>
  <dcterms:modified xsi:type="dcterms:W3CDTF">2026-09-07T01:56:21Z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2052-11.8.2.11542</vt:lpwstr>
  </property>
  <property fmtid="{D5CDD505-2E9C-101B-9397-08002B2CF9AE}" pid="3" name="ICV">
    <vt:lpwstr>42A3DA73837D4441BCB506B312296EC3</vt:lpwstr>
  </property>
</Properties>
</file>